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8D" w:rsidRPr="006A7E57" w:rsidRDefault="006A7E57" w:rsidP="006A7E57">
      <w:pPr>
        <w:shd w:val="clear" w:color="auto" w:fill="FFFFFF"/>
        <w:spacing w:before="300" w:after="150" w:line="240" w:lineRule="auto"/>
        <w:jc w:val="center"/>
        <w:outlineLvl w:val="0"/>
        <w:rPr>
          <w:rFonts w:ascii="Arial" w:eastAsia="Times New Roman" w:hAnsi="Arial" w:cs="Arial"/>
          <w:b/>
          <w:bCs/>
          <w:color w:val="FF0000"/>
          <w:kern w:val="36"/>
          <w:sz w:val="42"/>
          <w:szCs w:val="42"/>
          <w:lang w:eastAsia="ru-RU"/>
        </w:rPr>
      </w:pPr>
      <w:r w:rsidRPr="006A7E57">
        <w:rPr>
          <w:rFonts w:ascii="Arial" w:eastAsia="Times New Roman" w:hAnsi="Arial" w:cs="Arial"/>
          <w:b/>
          <w:bCs/>
          <w:color w:val="FF0000"/>
          <w:kern w:val="36"/>
          <w:sz w:val="42"/>
          <w:szCs w:val="42"/>
          <w:lang w:eastAsia="ru-RU"/>
        </w:rPr>
        <w:t>ГОЛОЛЕД</w:t>
      </w:r>
    </w:p>
    <w:p w:rsidR="006A258D" w:rsidRPr="006A7E57" w:rsidRDefault="006A258D" w:rsidP="006A258D">
      <w:pPr>
        <w:shd w:val="clear" w:color="auto" w:fill="FFFFFF"/>
        <w:spacing w:after="168" w:line="252" w:lineRule="atLeast"/>
        <w:jc w:val="center"/>
        <w:rPr>
          <w:rFonts w:ascii="Tahoma" w:eastAsia="Times New Roman" w:hAnsi="Tahoma" w:cs="Tahoma"/>
          <w:color w:val="00B0F0"/>
          <w:sz w:val="24"/>
          <w:szCs w:val="24"/>
          <w:lang w:eastAsia="ru-RU"/>
        </w:rPr>
      </w:pPr>
      <w:r w:rsidRPr="006A7E57">
        <w:rPr>
          <w:rFonts w:ascii="Tahoma" w:eastAsia="Times New Roman" w:hAnsi="Tahoma" w:cs="Tahoma"/>
          <w:b/>
          <w:bCs/>
          <w:i/>
          <w:iCs/>
          <w:color w:val="00B0F0"/>
          <w:sz w:val="24"/>
          <w:szCs w:val="24"/>
          <w:lang w:eastAsia="ru-RU"/>
        </w:rPr>
        <w:t>Как управлять автомобилем в гололёд</w:t>
      </w:r>
    </w:p>
    <w:p w:rsidR="006A258D" w:rsidRPr="006A7E57" w:rsidRDefault="006A258D" w:rsidP="006A258D">
      <w:pPr>
        <w:shd w:val="clear" w:color="auto" w:fill="FFFFFF"/>
        <w:spacing w:after="168" w:line="252" w:lineRule="atLeast"/>
        <w:rPr>
          <w:rFonts w:ascii="Tahoma" w:eastAsia="Times New Roman" w:hAnsi="Tahoma" w:cs="Tahoma"/>
          <w:color w:val="00B050"/>
          <w:sz w:val="18"/>
          <w:szCs w:val="18"/>
          <w:lang w:eastAsia="ru-RU"/>
        </w:rPr>
      </w:pPr>
      <w:r w:rsidRPr="006A7E57">
        <w:rPr>
          <w:rFonts w:ascii="Tahoma" w:eastAsia="Times New Roman" w:hAnsi="Tahoma" w:cs="Tahoma"/>
          <w:b/>
          <w:bCs/>
          <w:color w:val="00B050"/>
          <w:sz w:val="18"/>
          <w:szCs w:val="18"/>
          <w:lang w:eastAsia="ru-RU"/>
        </w:rPr>
        <w:t>Следует быть особенно внимательным и аккуратным при нажатии на педаль тормоза в гололед.</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 xml:space="preserve">Следует быть особенно внимательным и аккуратным при нажатии на педаль тормоза в гололед. При управлении автомобилем, оснащённым </w:t>
      </w:r>
      <w:proofErr w:type="spellStart"/>
      <w:r w:rsidRPr="006A258D">
        <w:rPr>
          <w:rFonts w:ascii="Tahoma" w:eastAsia="Times New Roman" w:hAnsi="Tahoma" w:cs="Tahoma"/>
          <w:color w:val="000000"/>
          <w:sz w:val="18"/>
          <w:szCs w:val="18"/>
          <w:lang w:eastAsia="ru-RU"/>
        </w:rPr>
        <w:t>антиблокировочной</w:t>
      </w:r>
      <w:proofErr w:type="spellEnd"/>
      <w:r w:rsidRPr="006A258D">
        <w:rPr>
          <w:rFonts w:ascii="Tahoma" w:eastAsia="Times New Roman" w:hAnsi="Tahoma" w:cs="Tahoma"/>
          <w:color w:val="000000"/>
          <w:sz w:val="18"/>
          <w:szCs w:val="18"/>
          <w:lang w:eastAsia="ru-RU"/>
        </w:rPr>
        <w:t xml:space="preserve"> системой тормозов (АБС), компьютер сообщит вам, что следует разблокировать колёса, если при движении по льду произошла их блокировка. Однако</w:t>
      </w:r>
      <w:proofErr w:type="gramStart"/>
      <w:r w:rsidRPr="006A258D">
        <w:rPr>
          <w:rFonts w:ascii="Tahoma" w:eastAsia="Times New Roman" w:hAnsi="Tahoma" w:cs="Tahoma"/>
          <w:color w:val="000000"/>
          <w:sz w:val="18"/>
          <w:szCs w:val="18"/>
          <w:lang w:eastAsia="ru-RU"/>
        </w:rPr>
        <w:t>,</w:t>
      </w:r>
      <w:proofErr w:type="gramEnd"/>
      <w:r w:rsidRPr="006A258D">
        <w:rPr>
          <w:rFonts w:ascii="Tahoma" w:eastAsia="Times New Roman" w:hAnsi="Tahoma" w:cs="Tahoma"/>
          <w:color w:val="000000"/>
          <w:sz w:val="18"/>
          <w:szCs w:val="18"/>
          <w:lang w:eastAsia="ru-RU"/>
        </w:rPr>
        <w:t xml:space="preserve"> не следует возлагать большие надежды на электронику, лучше справляться своими силами.</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В гололед принято применять торможение двигателем, не выключая зажигание и передачу.</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Это следует делать таким образом:</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а) сбрасываем подачу топлива, не выключая сцепления,</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б) выжимаем сцепление, включаем низшую передачу,</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в) снова включаем сцепление.</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Двигатель увеличит обороты, и скорость автомобиля будет постепенно уменьшаться. При этом можно плавно нажать на педаль тормоза. Такое общее торможение довольно удобно.</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 xml:space="preserve">При управлении </w:t>
      </w:r>
      <w:proofErr w:type="spellStart"/>
      <w:r w:rsidRPr="006A258D">
        <w:rPr>
          <w:rFonts w:ascii="Tahoma" w:eastAsia="Times New Roman" w:hAnsi="Tahoma" w:cs="Tahoma"/>
          <w:color w:val="000000"/>
          <w:sz w:val="18"/>
          <w:szCs w:val="18"/>
          <w:lang w:eastAsia="ru-RU"/>
        </w:rPr>
        <w:t>полноприводным</w:t>
      </w:r>
      <w:proofErr w:type="spellEnd"/>
      <w:r w:rsidRPr="006A258D">
        <w:rPr>
          <w:rFonts w:ascii="Tahoma" w:eastAsia="Times New Roman" w:hAnsi="Tahoma" w:cs="Tahoma"/>
          <w:color w:val="000000"/>
          <w:sz w:val="18"/>
          <w:szCs w:val="18"/>
          <w:lang w:eastAsia="ru-RU"/>
        </w:rPr>
        <w:t xml:space="preserve"> автомобилем, торможение обеими способами даёт почти одинаковые результаты. Однако</w:t>
      </w:r>
      <w:proofErr w:type="gramStart"/>
      <w:r w:rsidRPr="006A258D">
        <w:rPr>
          <w:rFonts w:ascii="Tahoma" w:eastAsia="Times New Roman" w:hAnsi="Tahoma" w:cs="Tahoma"/>
          <w:color w:val="000000"/>
          <w:sz w:val="18"/>
          <w:szCs w:val="18"/>
          <w:lang w:eastAsia="ru-RU"/>
        </w:rPr>
        <w:t>,</w:t>
      </w:r>
      <w:proofErr w:type="gramEnd"/>
      <w:r w:rsidRPr="006A258D">
        <w:rPr>
          <w:rFonts w:ascii="Tahoma" w:eastAsia="Times New Roman" w:hAnsi="Tahoma" w:cs="Tahoma"/>
          <w:color w:val="000000"/>
          <w:sz w:val="18"/>
          <w:szCs w:val="18"/>
          <w:lang w:eastAsia="ru-RU"/>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Эффективным приёмом зимой является торможение в снег. Использование сугробов для торможения можно использовать примерно до декабря. Сугробы в это время ещё не очень твёрдые — машина не пострадает, да и остановка её происходит довольно быстро, в противовес остановке на дороге. Инерция при торможении в снег практически равна нулю.</w:t>
      </w:r>
    </w:p>
    <w:p w:rsidR="006A258D" w:rsidRPr="006A258D" w:rsidRDefault="006A258D" w:rsidP="006A258D">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t>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напряженного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w:t>
      </w:r>
    </w:p>
    <w:p w:rsidR="006A258D" w:rsidRPr="006A258D" w:rsidRDefault="006A258D" w:rsidP="006A258D">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6248400" cy="1304925"/>
            <wp:effectExtent l="19050" t="0" r="0" b="0"/>
            <wp:docPr id="1" name="Рисунок 1" descr="http://tchaik.ru/fotos/news_10121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haik.ru/fotos/news_101213_5.jpg"/>
                    <pic:cNvPicPr>
                      <a:picLocks noChangeAspect="1" noChangeArrowheads="1"/>
                    </pic:cNvPicPr>
                  </pic:nvPicPr>
                  <pic:blipFill>
                    <a:blip r:embed="rId4" cstate="print"/>
                    <a:srcRect/>
                    <a:stretch>
                      <a:fillRect/>
                    </a:stretch>
                  </pic:blipFill>
                  <pic:spPr bwMode="auto">
                    <a:xfrm>
                      <a:off x="0" y="0"/>
                      <a:ext cx="6248400" cy="1304925"/>
                    </a:xfrm>
                    <a:prstGeom prst="rect">
                      <a:avLst/>
                    </a:prstGeom>
                    <a:noFill/>
                    <a:ln w="9525">
                      <a:noFill/>
                      <a:miter lim="800000"/>
                      <a:headEnd/>
                      <a:tailEnd/>
                    </a:ln>
                  </pic:spPr>
                </pic:pic>
              </a:graphicData>
            </a:graphic>
          </wp:inline>
        </w:drawing>
      </w:r>
    </w:p>
    <w:p w:rsidR="006A258D" w:rsidRPr="006A7E57" w:rsidRDefault="006A258D" w:rsidP="006A258D">
      <w:pPr>
        <w:shd w:val="clear" w:color="auto" w:fill="FFFFFF"/>
        <w:spacing w:after="168" w:line="252" w:lineRule="atLeast"/>
        <w:jc w:val="center"/>
        <w:rPr>
          <w:rFonts w:ascii="Tahoma" w:eastAsia="Times New Roman" w:hAnsi="Tahoma" w:cs="Tahoma"/>
          <w:color w:val="FF0000"/>
          <w:sz w:val="24"/>
          <w:szCs w:val="24"/>
          <w:lang w:eastAsia="ru-RU"/>
        </w:rPr>
      </w:pPr>
      <w:r w:rsidRPr="006A7E57">
        <w:rPr>
          <w:rFonts w:ascii="Tahoma" w:eastAsia="Times New Roman" w:hAnsi="Tahoma" w:cs="Tahoma"/>
          <w:b/>
          <w:bCs/>
          <w:color w:val="FF0000"/>
          <w:sz w:val="24"/>
          <w:szCs w:val="24"/>
          <w:lang w:eastAsia="ru-RU"/>
        </w:rPr>
        <w:t>Соблюдайте дистанцию! Следуя этим простым советам, вы сможете обезопасить своё передвижение на автомобиле в гололёд.</w:t>
      </w:r>
    </w:p>
    <w:p w:rsidR="006A258D" w:rsidRPr="006A7E57" w:rsidRDefault="006A258D" w:rsidP="006A258D">
      <w:pPr>
        <w:shd w:val="clear" w:color="auto" w:fill="FFFFFF"/>
        <w:spacing w:after="168" w:line="252" w:lineRule="atLeast"/>
        <w:jc w:val="center"/>
        <w:rPr>
          <w:rFonts w:ascii="Tahoma" w:eastAsia="Times New Roman" w:hAnsi="Tahoma" w:cs="Tahoma"/>
          <w:color w:val="C00000"/>
          <w:sz w:val="52"/>
          <w:szCs w:val="52"/>
          <w:lang w:eastAsia="ru-RU"/>
        </w:rPr>
      </w:pPr>
      <w:r w:rsidRPr="006A7E57">
        <w:rPr>
          <w:rFonts w:ascii="Tahoma" w:eastAsia="Times New Roman" w:hAnsi="Tahoma" w:cs="Tahoma"/>
          <w:b/>
          <w:bCs/>
          <w:color w:val="C00000"/>
          <w:sz w:val="52"/>
          <w:szCs w:val="52"/>
          <w:lang w:eastAsia="ru-RU"/>
        </w:rPr>
        <w:t>Удачи на дорогах!</w:t>
      </w:r>
    </w:p>
    <w:p w:rsidR="003A171B" w:rsidRPr="006A7E57" w:rsidRDefault="006A258D" w:rsidP="006A7E57">
      <w:pPr>
        <w:shd w:val="clear" w:color="auto" w:fill="FFFFFF"/>
        <w:spacing w:after="168" w:line="252" w:lineRule="atLeast"/>
        <w:rPr>
          <w:rFonts w:ascii="Tahoma" w:eastAsia="Times New Roman" w:hAnsi="Tahoma" w:cs="Tahoma"/>
          <w:color w:val="000000"/>
          <w:sz w:val="18"/>
          <w:szCs w:val="18"/>
          <w:lang w:eastAsia="ru-RU"/>
        </w:rPr>
      </w:pPr>
      <w:r w:rsidRPr="006A258D">
        <w:rPr>
          <w:rFonts w:ascii="Tahoma" w:eastAsia="Times New Roman" w:hAnsi="Tahoma" w:cs="Tahoma"/>
          <w:color w:val="000000"/>
          <w:sz w:val="18"/>
          <w:szCs w:val="18"/>
          <w:lang w:eastAsia="ru-RU"/>
        </w:rPr>
        <w:lastRenderedPageBreak/>
        <w:t> </w:t>
      </w:r>
    </w:p>
    <w:sectPr w:rsidR="003A171B" w:rsidRPr="006A7E57" w:rsidSect="006A258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58D"/>
    <w:rsid w:val="002D7B90"/>
    <w:rsid w:val="003A171B"/>
    <w:rsid w:val="006555FF"/>
    <w:rsid w:val="006A258D"/>
    <w:rsid w:val="006A7E57"/>
    <w:rsid w:val="008E43C4"/>
    <w:rsid w:val="0098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1B"/>
  </w:style>
  <w:style w:type="paragraph" w:styleId="1">
    <w:name w:val="heading 1"/>
    <w:basedOn w:val="a"/>
    <w:link w:val="10"/>
    <w:uiPriority w:val="9"/>
    <w:qFormat/>
    <w:rsid w:val="006A2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5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2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3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2015-04-07T05:41:00Z</dcterms:created>
  <dcterms:modified xsi:type="dcterms:W3CDTF">2015-04-30T07:19:00Z</dcterms:modified>
</cp:coreProperties>
</file>